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黑体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44"/>
          <w:szCs w:val="44"/>
          <w:lang w:val="en-US" w:eastAsia="zh-CN" w:bidi="ar"/>
        </w:rPr>
        <w:t>医药代表来院预约登记表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400" w:lineRule="exact"/>
        <w:ind w:left="0" w:right="0"/>
        <w:jc w:val="both"/>
        <w:rPr>
          <w:rFonts w:hint="eastAsia" w:ascii="宋体" w:hAnsi="宋体" w:eastAsia="宋体" w:cs="宋体"/>
          <w:kern w:val="2"/>
          <w:sz w:val="32"/>
          <w:szCs w:val="32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 xml:space="preserve">                                年     月      日</w:t>
      </w:r>
    </w:p>
    <w:tbl>
      <w:tblPr>
        <w:tblStyle w:val="3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8"/>
        <w:gridCol w:w="1332"/>
        <w:gridCol w:w="2318"/>
        <w:gridCol w:w="1567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医药代表预约登记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联系电话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来院事由</w:t>
            </w:r>
          </w:p>
        </w:tc>
        <w:tc>
          <w:tcPr>
            <w:tcW w:w="68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接待部门及相关领导意见</w:t>
            </w:r>
          </w:p>
        </w:tc>
        <w:tc>
          <w:tcPr>
            <w:tcW w:w="8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>接待反馈意见</w:t>
            </w:r>
          </w:p>
        </w:tc>
        <w:tc>
          <w:tcPr>
            <w:tcW w:w="83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  <w:u w:val="single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      ：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     请您遵守《国家卫生健康委医疗机构及其工作人员廉洁从业九项准则》和我院《医药代表接待管理规定（试行）》等相关规定，     年     月    日     时准时与相关人员会谈。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                        纪检监察室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400" w:lineRule="exact"/>
              <w:ind w:left="0" w:right="0" w:firstLine="3520" w:firstLineChars="1100"/>
              <w:jc w:val="both"/>
              <w:rPr>
                <w:rFonts w:hint="eastAsia" w:ascii="宋体" w:hAnsi="宋体" w:eastAsia="宋体" w:cs="宋体"/>
                <w:kern w:val="2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32"/>
                <w:lang w:val="en-US" w:eastAsia="zh-CN" w:bidi="ar"/>
              </w:rPr>
              <w:t xml:space="preserve">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/>
        <w:jc w:val="left"/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t>电子邮箱：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fldChar w:fldCharType="begin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instrText xml:space="preserve"> HYPERLINK "mailto:nmgzyyyjjjcs@163.com" </w:instrTex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t>nmgzyyyjjjcs@163.com</w:t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fldChar w:fldCharType="end"/>
      </w:r>
      <w:r>
        <w:rPr>
          <w:rFonts w:hint="eastAsia" w:asciiTheme="majorEastAsia" w:hAnsiTheme="majorEastAsia" w:eastAsiaTheme="majorEastAsia" w:cstheme="majorEastAsia"/>
          <w:kern w:val="2"/>
          <w:sz w:val="28"/>
          <w:szCs w:val="28"/>
          <w:lang w:val="en-US" w:eastAsia="zh-CN" w:bidi="ar"/>
        </w:rPr>
        <w:t xml:space="preserve">        联系电话：0471-6921556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06544"/>
    <w:rsid w:val="0C206544"/>
    <w:rsid w:val="6A4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1</Lines>
  <Paragraphs>1</Paragraphs>
  <TotalTime>2</TotalTime>
  <ScaleCrop>false</ScaleCrop>
  <LinksUpToDate>false</LinksUpToDate>
  <CharactersWithSpaces>313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2022-04-19T00:49:00Z</dcterms:created>
  <dc:creator>平</dc:creator>
  <cp:lastModifiedBy>平</cp:lastModifiedBy>
  <dcterms:modified xsi:type="dcterms:W3CDTF">2022-04-20T02:22:36Z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2BC467197DBC43EE9C9BF90A2B5F32F3</vt:lpwstr>
  </property>
  <property fmtid="{D5CDD505-2E9C-101B-9397-08002B2CF9AE}" pid="4" name="commondata">
    <vt:lpwstr>eyJoZGlkIjoiNWJiNDFjNGMwYTA0YTQ4YThmZDY0NWNhNmZiYmYyMmMifQ==</vt:lpwstr>
  </property>
</Properties>
</file>